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00" w:rsidRPr="00EE19A6" w:rsidRDefault="00295500" w:rsidP="00295500">
      <w:pPr>
        <w:spacing w:after="0" w:line="240" w:lineRule="auto"/>
        <w:rPr>
          <w:rFonts w:ascii="Lucida Console" w:eastAsia="Times New Roman" w:hAnsi="Lucida Console"/>
          <w:noProof/>
          <w:sz w:val="16"/>
          <w:szCs w:val="20"/>
          <w:lang w:eastAsia="ru-RU"/>
        </w:rPr>
      </w:pPr>
    </w:p>
    <w:p w:rsidR="00295500" w:rsidRPr="00EE19A6" w:rsidRDefault="00295500" w:rsidP="00295500">
      <w:pPr>
        <w:framePr w:w="9897" w:h="1873" w:hSpace="180" w:wrap="around" w:vAnchor="text" w:hAnchor="page" w:x="1435" w:y="266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16"/>
          <w:szCs w:val="20"/>
          <w:lang w:eastAsia="ru-RU"/>
        </w:rPr>
        <w:drawing>
          <wp:inline distT="0" distB="0" distL="0" distR="0">
            <wp:extent cx="609600" cy="904875"/>
            <wp:effectExtent l="19050" t="0" r="0" b="0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00" w:rsidRPr="00EE19A6" w:rsidRDefault="00295500" w:rsidP="00295500">
      <w:pPr>
        <w:framePr w:w="9897" w:h="1873" w:hSpace="180" w:wrap="around" w:vAnchor="text" w:hAnchor="page" w:x="1435" w:y="266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0"/>
          <w:lang w:eastAsia="ru-RU"/>
        </w:rPr>
      </w:pPr>
    </w:p>
    <w:p w:rsidR="00295500" w:rsidRDefault="00295500" w:rsidP="00295500">
      <w:pPr>
        <w:framePr w:w="9897" w:h="1873" w:hSpace="180" w:wrap="around" w:vAnchor="text" w:hAnchor="page" w:x="1435" w:y="266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Городской округ</w:t>
      </w:r>
    </w:p>
    <w:p w:rsidR="00295500" w:rsidRPr="00EE19A6" w:rsidRDefault="00295500" w:rsidP="00295500">
      <w:pPr>
        <w:framePr w:w="9897" w:h="1873" w:hSpace="180" w:wrap="around" w:vAnchor="text" w:hAnchor="page" w:x="1435" w:y="266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EE19A6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«Закрытое административно – территориальное образование  Железного</w:t>
      </w:r>
      <w:proofErr w:type="gramStart"/>
      <w:r w:rsidRPr="00EE19A6">
        <w:rPr>
          <w:rFonts w:ascii="Arial" w:eastAsia="Times New Roman" w:hAnsi="Arial" w:cs="Arial"/>
          <w:b/>
          <w:sz w:val="28"/>
          <w:szCs w:val="28"/>
          <w:lang w:eastAsia="ru-RU"/>
        </w:rPr>
        <w:t>рск Кр</w:t>
      </w:r>
      <w:proofErr w:type="gramEnd"/>
      <w:r w:rsidRPr="00EE19A6">
        <w:rPr>
          <w:rFonts w:ascii="Arial" w:eastAsia="Times New Roman" w:hAnsi="Arial" w:cs="Arial"/>
          <w:b/>
          <w:sz w:val="28"/>
          <w:szCs w:val="28"/>
          <w:lang w:eastAsia="ru-RU"/>
        </w:rPr>
        <w:t>асноярского края»</w:t>
      </w:r>
    </w:p>
    <w:p w:rsidR="00295500" w:rsidRPr="00EE19A6" w:rsidRDefault="00295500" w:rsidP="00295500">
      <w:pPr>
        <w:keepNext/>
        <w:framePr w:w="9897" w:h="1873" w:hSpace="180" w:wrap="around" w:vAnchor="text" w:hAnchor="page" w:x="1435" w:y="266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95500" w:rsidRPr="00EE19A6" w:rsidRDefault="00295500" w:rsidP="00295500">
      <w:pPr>
        <w:keepNext/>
        <w:framePr w:w="9897" w:h="1873" w:hSpace="180" w:wrap="around" w:vAnchor="text" w:hAnchor="page" w:x="1435" w:y="266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EE19A6"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  <w:proofErr w:type="gramEnd"/>
      <w:r w:rsidRPr="00EE19A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ЗАТО г. ЖЕЛЕЗНОГОРСК</w:t>
      </w:r>
    </w:p>
    <w:p w:rsidR="00295500" w:rsidRPr="00EE19A6" w:rsidRDefault="00295500" w:rsidP="0029550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295500" w:rsidRDefault="00295500" w:rsidP="00295500">
      <w:pPr>
        <w:framePr w:w="9897" w:h="1873" w:hSpace="180" w:wrap="around" w:vAnchor="text" w:hAnchor="page" w:x="1435" w:y="266"/>
        <w:jc w:val="center"/>
        <w:rPr>
          <w:rFonts w:ascii="Arial" w:hAnsi="Arial"/>
          <w:b/>
          <w:sz w:val="36"/>
        </w:rPr>
      </w:pPr>
      <w:r w:rsidRPr="00EE19A6">
        <w:rPr>
          <w:rFonts w:ascii="Arial" w:hAnsi="Arial"/>
          <w:b/>
          <w:sz w:val="36"/>
        </w:rPr>
        <w:t>ПОСТАНОВЛЕНИЕ</w:t>
      </w:r>
    </w:p>
    <w:p w:rsidR="00295500" w:rsidRPr="00CD7605" w:rsidRDefault="00295500" w:rsidP="00295500">
      <w:pPr>
        <w:framePr w:w="9897" w:h="1873" w:hSpace="180" w:wrap="around" w:vAnchor="text" w:hAnchor="page" w:x="1435" w:y="266"/>
        <w:widowControl w:val="0"/>
        <w:spacing w:after="0" w:line="240" w:lineRule="auto"/>
        <w:rPr>
          <w:rFonts w:ascii="Times New Roman" w:hAnsi="Times New Roman"/>
        </w:rPr>
      </w:pPr>
      <w:r w:rsidRPr="000A5854">
        <w:rPr>
          <w:rFonts w:ascii="Times New Roman" w:hAnsi="Times New Roman"/>
        </w:rPr>
        <w:t xml:space="preserve">_____. </w:t>
      </w:r>
      <w:r w:rsidRPr="00CD7605">
        <w:rPr>
          <w:rFonts w:ascii="Times New Roman" w:hAnsi="Times New Roman"/>
        </w:rPr>
        <w:t>20</w:t>
      </w:r>
      <w:r>
        <w:rPr>
          <w:rFonts w:ascii="Times New Roman" w:hAnsi="Times New Roman"/>
        </w:rPr>
        <w:t>21</w:t>
      </w:r>
      <w:r w:rsidRPr="00CD7605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Pr="00CD7605">
        <w:rPr>
          <w:rFonts w:ascii="Times New Roman" w:hAnsi="Times New Roman"/>
        </w:rPr>
        <w:tab/>
      </w:r>
      <w:r w:rsidRPr="00CD7605">
        <w:rPr>
          <w:rFonts w:ascii="Times New Roman" w:hAnsi="Times New Roman"/>
        </w:rPr>
        <w:tab/>
        <w:t xml:space="preserve">  № </w:t>
      </w:r>
      <w:r>
        <w:rPr>
          <w:rFonts w:ascii="Times New Roman" w:hAnsi="Times New Roman"/>
        </w:rPr>
        <w:t xml:space="preserve"> </w:t>
      </w:r>
      <w:r w:rsidRPr="000A5854">
        <w:rPr>
          <w:rFonts w:ascii="Times New Roman" w:hAnsi="Times New Roman"/>
        </w:rPr>
        <w:t>____</w:t>
      </w:r>
    </w:p>
    <w:p w:rsidR="00295500" w:rsidRPr="00CD7605" w:rsidRDefault="00295500" w:rsidP="00295500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CD7605">
        <w:rPr>
          <w:rFonts w:ascii="Times New Roman" w:hAnsi="Times New Roman"/>
          <w:b/>
        </w:rPr>
        <w:t>г. Железногорск</w:t>
      </w:r>
    </w:p>
    <w:p w:rsidR="00295500" w:rsidRPr="00CD7605" w:rsidRDefault="00295500" w:rsidP="00295500">
      <w:pPr>
        <w:framePr w:w="9897" w:h="1873" w:hSpace="180" w:wrap="around" w:vAnchor="text" w:hAnchor="page" w:x="1435" w:y="266"/>
        <w:widowControl w:val="0"/>
        <w:spacing w:after="0" w:line="240" w:lineRule="auto"/>
        <w:rPr>
          <w:rFonts w:ascii="Times New Roman" w:hAnsi="Times New Roman"/>
        </w:rPr>
      </w:pPr>
    </w:p>
    <w:p w:rsidR="00295500" w:rsidRPr="00EE19A6" w:rsidRDefault="00295500" w:rsidP="0029550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</w:p>
    <w:p w:rsidR="00295500" w:rsidRPr="00CD7605" w:rsidRDefault="00295500" w:rsidP="002955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605">
        <w:rPr>
          <w:rFonts w:ascii="Times New Roman" w:hAnsi="Times New Roman"/>
          <w:sz w:val="28"/>
          <w:szCs w:val="28"/>
        </w:rPr>
        <w:t>О</w:t>
      </w:r>
      <w:r w:rsidR="00E8564E">
        <w:rPr>
          <w:rFonts w:ascii="Times New Roman" w:hAnsi="Times New Roman"/>
          <w:sz w:val="28"/>
          <w:szCs w:val="28"/>
        </w:rPr>
        <w:t xml:space="preserve">б утверждении </w:t>
      </w:r>
      <w:r w:rsidRPr="00CD760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D7605">
        <w:rPr>
          <w:rFonts w:ascii="Times New Roman" w:hAnsi="Times New Roman"/>
          <w:sz w:val="28"/>
          <w:szCs w:val="28"/>
        </w:rPr>
        <w:t xml:space="preserve"> ЗАТО </w:t>
      </w:r>
      <w:r w:rsidR="00E8564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г. </w:t>
      </w:r>
      <w:r w:rsidRPr="00CD7605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="00DB7204">
        <w:rPr>
          <w:rFonts w:ascii="Times New Roman" w:hAnsi="Times New Roman"/>
          <w:sz w:val="28"/>
          <w:szCs w:val="28"/>
        </w:rPr>
        <w:t xml:space="preserve">Установка информационной вывески, согласование </w:t>
      </w:r>
      <w:proofErr w:type="spellStart"/>
      <w:r w:rsidR="00DB7204">
        <w:rPr>
          <w:rFonts w:ascii="Times New Roman" w:hAnsi="Times New Roman"/>
          <w:sz w:val="28"/>
          <w:szCs w:val="28"/>
        </w:rPr>
        <w:t>дизайн-проекта</w:t>
      </w:r>
      <w:proofErr w:type="spellEnd"/>
      <w:r>
        <w:rPr>
          <w:rFonts w:ascii="Times New Roman" w:hAnsi="Times New Roman"/>
          <w:sz w:val="28"/>
          <w:szCs w:val="28"/>
        </w:rPr>
        <w:t>»,</w:t>
      </w:r>
    </w:p>
    <w:p w:rsidR="00295500" w:rsidRPr="00EE19A6" w:rsidRDefault="00295500" w:rsidP="002955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500" w:rsidRPr="00A73BF7" w:rsidRDefault="00295500" w:rsidP="002955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3BF7">
        <w:rPr>
          <w:rFonts w:ascii="Times New Roman" w:hAnsi="Times New Roman"/>
          <w:sz w:val="28"/>
          <w:szCs w:val="28"/>
        </w:rPr>
        <w:t xml:space="preserve">В соответствии </w:t>
      </w:r>
      <w:r w:rsidR="009054B6">
        <w:rPr>
          <w:rFonts w:ascii="Times New Roman" w:hAnsi="Times New Roman"/>
          <w:sz w:val="28"/>
          <w:szCs w:val="28"/>
        </w:rPr>
        <w:t xml:space="preserve">с </w:t>
      </w:r>
      <w:r w:rsidR="009054B6">
        <w:rPr>
          <w:rFonts w:ascii="Times New Roman" w:hAnsi="Times New Roman" w:cs="Times New Roman"/>
          <w:sz w:val="28"/>
          <w:szCs w:val="28"/>
        </w:rPr>
        <w:t>Градостроительным</w:t>
      </w:r>
      <w:r w:rsidRPr="00686F4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29550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>, федеральным</w:t>
      </w:r>
      <w:r w:rsidRPr="007D4BB4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D4BB4">
        <w:rPr>
          <w:rFonts w:ascii="Times New Roman" w:hAnsi="Times New Roman"/>
          <w:sz w:val="28"/>
          <w:szCs w:val="28"/>
        </w:rPr>
        <w:t xml:space="preserve"> от 27.07.20</w:t>
      </w:r>
      <w:r>
        <w:rPr>
          <w:rFonts w:ascii="Times New Roman" w:hAnsi="Times New Roman"/>
          <w:sz w:val="28"/>
          <w:szCs w:val="28"/>
        </w:rPr>
        <w:t xml:space="preserve">10 </w:t>
      </w:r>
      <w:r w:rsidR="00E856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210-ФЗ «</w:t>
      </w:r>
      <w:r w:rsidRPr="007D4BB4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услуг», ф</w:t>
      </w:r>
      <w:r w:rsidRPr="00A73BF7">
        <w:rPr>
          <w:rFonts w:ascii="Times New Roman" w:hAnsi="Times New Roman"/>
          <w:sz w:val="28"/>
          <w:szCs w:val="28"/>
        </w:rPr>
        <w:t xml:space="preserve">едеральным </w:t>
      </w:r>
      <w:hyperlink r:id="rId9" w:history="1">
        <w:r w:rsidRPr="00A73BF7">
          <w:rPr>
            <w:rFonts w:ascii="Times New Roman" w:hAnsi="Times New Roman"/>
            <w:sz w:val="28"/>
            <w:szCs w:val="28"/>
          </w:rPr>
          <w:t>законом</w:t>
        </w:r>
      </w:hyperlink>
      <w:r w:rsidRPr="00A73BF7">
        <w:rPr>
          <w:rFonts w:ascii="Times New Roman" w:hAnsi="Times New Roman"/>
          <w:sz w:val="28"/>
          <w:szCs w:val="28"/>
        </w:rPr>
        <w:t xml:space="preserve"> от 06.10.2003 </w:t>
      </w:r>
      <w:r>
        <w:rPr>
          <w:rFonts w:ascii="Times New Roman" w:hAnsi="Times New Roman"/>
          <w:sz w:val="28"/>
          <w:szCs w:val="28"/>
        </w:rPr>
        <w:t>№</w:t>
      </w:r>
      <w:r w:rsidRPr="00A73BF7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A73BF7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п</w:t>
      </w:r>
      <w:r w:rsidRPr="00A73BF7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A73BF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73BF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73BF7">
        <w:rPr>
          <w:rFonts w:ascii="Times New Roman" w:hAnsi="Times New Roman"/>
          <w:sz w:val="28"/>
          <w:szCs w:val="28"/>
        </w:rPr>
        <w:t xml:space="preserve"> ЗАТО г. Железногорск Красноярского края от 01.06.2018 </w:t>
      </w:r>
      <w:r>
        <w:rPr>
          <w:rFonts w:ascii="Times New Roman" w:hAnsi="Times New Roman"/>
          <w:sz w:val="28"/>
          <w:szCs w:val="28"/>
        </w:rPr>
        <w:t>№</w:t>
      </w:r>
      <w:r w:rsidRPr="00A73BF7">
        <w:rPr>
          <w:rFonts w:ascii="Times New Roman" w:hAnsi="Times New Roman"/>
          <w:sz w:val="28"/>
          <w:szCs w:val="28"/>
        </w:rPr>
        <w:t xml:space="preserve"> 1024</w:t>
      </w:r>
      <w:r>
        <w:rPr>
          <w:rFonts w:ascii="Times New Roman" w:hAnsi="Times New Roman"/>
          <w:sz w:val="28"/>
          <w:szCs w:val="28"/>
        </w:rPr>
        <w:t xml:space="preserve"> </w:t>
      </w:r>
      <w:r w:rsidR="00E8564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A73BF7"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A73BF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A73BF7">
          <w:rPr>
            <w:rFonts w:ascii="Times New Roman" w:hAnsi="Times New Roman"/>
            <w:sz w:val="28"/>
            <w:szCs w:val="28"/>
          </w:rPr>
          <w:t>Уставом</w:t>
        </w:r>
      </w:hyperlink>
      <w:r w:rsidRPr="00A73BF7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295500" w:rsidRPr="00EE19A6" w:rsidRDefault="00295500" w:rsidP="00295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500" w:rsidRPr="00EE19A6" w:rsidRDefault="00295500" w:rsidP="00295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9A6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295500" w:rsidRPr="00EE19A6" w:rsidRDefault="00295500" w:rsidP="00295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500" w:rsidRPr="00E8564E" w:rsidRDefault="00295500" w:rsidP="002955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Malgun Gothic" w:hAnsi="Times New Roman"/>
          <w:sz w:val="28"/>
          <w:szCs w:val="28"/>
          <w:lang w:eastAsia="ru-RU"/>
        </w:rPr>
        <w:tab/>
      </w:r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 xml:space="preserve">1. </w:t>
      </w:r>
      <w:r w:rsidR="00E8564E">
        <w:rPr>
          <w:rFonts w:ascii="Times New Roman" w:eastAsia="Malgun Gothic" w:hAnsi="Times New Roman"/>
          <w:sz w:val="28"/>
          <w:szCs w:val="28"/>
          <w:lang w:eastAsia="ru-RU"/>
        </w:rPr>
        <w:t>Утвердить</w:t>
      </w:r>
      <w:r w:rsidRPr="00CD7605">
        <w:rPr>
          <w:rFonts w:ascii="Times New Roman" w:hAnsi="Times New Roman"/>
          <w:sz w:val="28"/>
          <w:szCs w:val="28"/>
        </w:rPr>
        <w:t xml:space="preserve"> административн</w:t>
      </w:r>
      <w:r w:rsidR="00E8564E">
        <w:rPr>
          <w:rFonts w:ascii="Times New Roman" w:hAnsi="Times New Roman"/>
          <w:sz w:val="28"/>
          <w:szCs w:val="28"/>
        </w:rPr>
        <w:t>ый</w:t>
      </w:r>
      <w:r w:rsidRPr="00CD7605">
        <w:rPr>
          <w:rFonts w:ascii="Times New Roman" w:hAnsi="Times New Roman"/>
          <w:sz w:val="28"/>
          <w:szCs w:val="28"/>
        </w:rPr>
        <w:t xml:space="preserve"> регламент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D7605">
        <w:rPr>
          <w:rFonts w:ascii="Times New Roman" w:hAnsi="Times New Roman"/>
          <w:sz w:val="28"/>
          <w:szCs w:val="28"/>
        </w:rPr>
        <w:t xml:space="preserve"> ЗАТО </w:t>
      </w:r>
      <w:r w:rsidR="00E8564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г. </w:t>
      </w:r>
      <w:r w:rsidRPr="00CD7605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="00DB7204">
        <w:rPr>
          <w:rFonts w:ascii="Times New Roman" w:hAnsi="Times New Roman"/>
          <w:sz w:val="28"/>
          <w:szCs w:val="28"/>
        </w:rPr>
        <w:t xml:space="preserve">Установка информационной вывески, согласование </w:t>
      </w:r>
      <w:proofErr w:type="spellStart"/>
      <w:r w:rsidR="00DB7204">
        <w:rPr>
          <w:rFonts w:ascii="Times New Roman" w:hAnsi="Times New Roman"/>
          <w:sz w:val="28"/>
          <w:szCs w:val="28"/>
        </w:rPr>
        <w:t>дизайн-проекта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295500" w:rsidRPr="00CD7605" w:rsidRDefault="00295500" w:rsidP="00295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 xml:space="preserve">2. Управлению внутреннего контроля </w:t>
      </w:r>
      <w:proofErr w:type="gramStart"/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>Администрации</w:t>
      </w:r>
      <w:proofErr w:type="gramEnd"/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 xml:space="preserve"> ЗАТО </w:t>
      </w:r>
      <w:r w:rsidR="00F21D6D">
        <w:rPr>
          <w:rFonts w:ascii="Times New Roman" w:eastAsia="Malgun Gothic" w:hAnsi="Times New Roman"/>
          <w:sz w:val="28"/>
          <w:szCs w:val="28"/>
          <w:lang w:eastAsia="ru-RU"/>
        </w:rPr>
        <w:br/>
      </w:r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>г. Железногорск (Е. Н. Панченко) довести до сведения населения настоящее постановление через газету «Город и горожане».</w:t>
      </w:r>
    </w:p>
    <w:p w:rsidR="00295500" w:rsidRPr="00CD7605" w:rsidRDefault="00295500" w:rsidP="00295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 xml:space="preserve">3. Отделу общественных связей </w:t>
      </w:r>
      <w:proofErr w:type="gramStart"/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>Администрации</w:t>
      </w:r>
      <w:proofErr w:type="gramEnd"/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 xml:space="preserve"> ЗАТО г. Железногорск (И. С. Архипова) разместить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eastAsia="Malgun Gothic" w:hAnsi="Times New Roman"/>
          <w:sz w:val="28"/>
          <w:szCs w:val="28"/>
          <w:lang w:eastAsia="ru-RU"/>
        </w:rPr>
        <w:t>«</w:t>
      </w:r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>Интернет</w:t>
      </w:r>
      <w:r>
        <w:rPr>
          <w:rFonts w:ascii="Times New Roman" w:eastAsia="Malgun Gothic" w:hAnsi="Times New Roman"/>
          <w:sz w:val="28"/>
          <w:szCs w:val="28"/>
          <w:lang w:eastAsia="ru-RU"/>
        </w:rPr>
        <w:t>»</w:t>
      </w:r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>.</w:t>
      </w:r>
    </w:p>
    <w:p w:rsidR="00295500" w:rsidRPr="00CD7605" w:rsidRDefault="00295500" w:rsidP="00295500">
      <w:pPr>
        <w:tabs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CD7605">
        <w:rPr>
          <w:rFonts w:ascii="Times New Roman" w:eastAsia="Malgun Gothic" w:hAnsi="Times New Roman"/>
          <w:sz w:val="28"/>
          <w:szCs w:val="28"/>
          <w:lang w:eastAsia="ru-RU"/>
        </w:rPr>
        <w:lastRenderedPageBreak/>
        <w:t xml:space="preserve">4. Контроль над исполнением настоящего постановления возложить на первого заместителя </w:t>
      </w:r>
      <w:proofErr w:type="gramStart"/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>Главы</w:t>
      </w:r>
      <w:proofErr w:type="gramEnd"/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 xml:space="preserve"> ЗАТО г. Железногорск по </w:t>
      </w:r>
      <w:r w:rsidR="00720D02">
        <w:rPr>
          <w:rFonts w:ascii="Times New Roman" w:eastAsia="Malgun Gothic" w:hAnsi="Times New Roman"/>
          <w:sz w:val="28"/>
          <w:szCs w:val="28"/>
          <w:lang w:eastAsia="ru-RU"/>
        </w:rPr>
        <w:t>жилищно-коммунальному хозяйству</w:t>
      </w:r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 xml:space="preserve"> А.А. </w:t>
      </w:r>
      <w:proofErr w:type="spellStart"/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>Сергейкина</w:t>
      </w:r>
      <w:proofErr w:type="spellEnd"/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>.</w:t>
      </w:r>
    </w:p>
    <w:p w:rsidR="00295500" w:rsidRPr="00CD7605" w:rsidRDefault="00295500" w:rsidP="00295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CD7605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Pr="00CD7605">
        <w:rPr>
          <w:rFonts w:ascii="Times New Roman" w:eastAsia="Malgun Gothic" w:hAnsi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295500" w:rsidRPr="00CD7605" w:rsidRDefault="00295500" w:rsidP="00295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</w:p>
    <w:p w:rsidR="00295500" w:rsidRPr="00CD7605" w:rsidRDefault="00295500" w:rsidP="00295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ucida Console" w:eastAsia="Malgun Gothic" w:hAnsi="Lucida Console"/>
          <w:sz w:val="16"/>
          <w:szCs w:val="20"/>
          <w:lang w:eastAsia="ru-RU"/>
        </w:rPr>
      </w:pPr>
    </w:p>
    <w:p w:rsidR="00295500" w:rsidRPr="00CD7605" w:rsidRDefault="00295500" w:rsidP="00295500">
      <w:pPr>
        <w:keepNext/>
        <w:keepLines/>
        <w:tabs>
          <w:tab w:val="left" w:pos="0"/>
        </w:tabs>
        <w:spacing w:before="40" w:after="0" w:line="240" w:lineRule="auto"/>
        <w:ind w:right="-142"/>
        <w:outlineLvl w:val="6"/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sectPr w:rsidR="00295500" w:rsidRPr="00CD7605" w:rsidSect="0040025A">
          <w:headerReference w:type="even" r:id="rId11"/>
          <w:headerReference w:type="default" r:id="rId12"/>
          <w:headerReference w:type="first" r:id="rId13"/>
          <w:pgSz w:w="11907" w:h="16840" w:code="9"/>
          <w:pgMar w:top="709" w:right="709" w:bottom="709" w:left="1701" w:header="720" w:footer="720" w:gutter="0"/>
          <w:cols w:space="720"/>
          <w:titlePg/>
          <w:docGrid w:linePitch="299"/>
        </w:sectPr>
      </w:pPr>
      <w:proofErr w:type="gramStart"/>
      <w:r w:rsidRPr="00CD7605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>Глава</w:t>
      </w:r>
      <w:proofErr w:type="gramEnd"/>
      <w:r w:rsidRPr="00CD7605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 xml:space="preserve"> ЗАТО г. Железногорс</w:t>
      </w:r>
      <w:r w:rsidR="00A014EE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>к</w:t>
      </w:r>
      <w:r w:rsidR="00A014EE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ab/>
      </w:r>
      <w:r w:rsidR="00A014EE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ab/>
      </w:r>
      <w:r w:rsidR="00A014EE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ab/>
      </w:r>
      <w:r w:rsidR="00A014EE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ab/>
      </w:r>
      <w:r w:rsidR="00A014EE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ab/>
        <w:t xml:space="preserve">        </w:t>
      </w:r>
      <w:r w:rsidR="00A014EE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ab/>
      </w:r>
      <w:r w:rsidR="00A014EE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ab/>
        <w:t xml:space="preserve">     И.Г. </w:t>
      </w:r>
      <w:proofErr w:type="spellStart"/>
      <w:r w:rsidR="00A014EE">
        <w:rPr>
          <w:rFonts w:ascii="Times New Roman" w:eastAsiaTheme="majorEastAsia" w:hAnsi="Times New Roman" w:cstheme="majorBidi"/>
          <w:iCs/>
          <w:sz w:val="28"/>
          <w:szCs w:val="28"/>
          <w:lang w:eastAsia="ru-RU"/>
        </w:rPr>
        <w:t>Куксин</w:t>
      </w:r>
      <w:proofErr w:type="spellEnd"/>
    </w:p>
    <w:p w:rsidR="00657AC9" w:rsidRPr="00657AC9" w:rsidRDefault="00657AC9" w:rsidP="00A014EE">
      <w:pPr>
        <w:pStyle w:val="ConsPlusNormal"/>
        <w:ind w:right="424"/>
        <w:outlineLvl w:val="0"/>
        <w:rPr>
          <w:sz w:val="20"/>
        </w:rPr>
      </w:pPr>
    </w:p>
    <w:sectPr w:rsidR="00657AC9" w:rsidRPr="00657AC9" w:rsidSect="00B938F0">
      <w:headerReference w:type="even" r:id="rId14"/>
      <w:headerReference w:type="default" r:id="rId15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4B6" w:rsidRDefault="009054B6" w:rsidP="002D2925">
      <w:pPr>
        <w:spacing w:after="0" w:line="240" w:lineRule="auto"/>
      </w:pPr>
      <w:r>
        <w:separator/>
      </w:r>
    </w:p>
  </w:endnote>
  <w:endnote w:type="continuationSeparator" w:id="0">
    <w:p w:rsidR="009054B6" w:rsidRDefault="009054B6" w:rsidP="002D2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4B6" w:rsidRDefault="009054B6" w:rsidP="002D2925">
      <w:pPr>
        <w:spacing w:after="0" w:line="240" w:lineRule="auto"/>
      </w:pPr>
      <w:r>
        <w:separator/>
      </w:r>
    </w:p>
  </w:footnote>
  <w:footnote w:type="continuationSeparator" w:id="0">
    <w:p w:rsidR="009054B6" w:rsidRDefault="009054B6" w:rsidP="002D2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B6" w:rsidRDefault="00E11DB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54B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54B6">
      <w:rPr>
        <w:rStyle w:val="a5"/>
        <w:noProof/>
      </w:rPr>
      <w:t>2</w:t>
    </w:r>
    <w:r>
      <w:rPr>
        <w:rStyle w:val="a5"/>
      </w:rPr>
      <w:fldChar w:fldCharType="end"/>
    </w:r>
  </w:p>
  <w:p w:rsidR="009054B6" w:rsidRDefault="009054B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246315"/>
      <w:docPartObj>
        <w:docPartGallery w:val="Page Numbers (Top of Page)"/>
        <w:docPartUnique/>
      </w:docPartObj>
    </w:sdtPr>
    <w:sdtContent>
      <w:p w:rsidR="009054B6" w:rsidRDefault="00E11DBC">
        <w:pPr>
          <w:pStyle w:val="a3"/>
          <w:jc w:val="center"/>
        </w:pPr>
        <w:fldSimple w:instr=" PAGE   \* MERGEFORMAT ">
          <w:r w:rsidR="00A014EE">
            <w:rPr>
              <w:noProof/>
            </w:rPr>
            <w:t>2</w:t>
          </w:r>
        </w:fldSimple>
      </w:p>
    </w:sdtContent>
  </w:sdt>
  <w:p w:rsidR="009054B6" w:rsidRDefault="009054B6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B6" w:rsidRDefault="009054B6" w:rsidP="0040025A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B6" w:rsidRDefault="00E11DB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54B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54B6">
      <w:rPr>
        <w:rStyle w:val="a5"/>
        <w:noProof/>
      </w:rPr>
      <w:t>4</w:t>
    </w:r>
    <w:r>
      <w:rPr>
        <w:rStyle w:val="a5"/>
      </w:rPr>
      <w:fldChar w:fldCharType="end"/>
    </w:r>
  </w:p>
  <w:p w:rsidR="009054B6" w:rsidRDefault="009054B6">
    <w:pPr>
      <w:pStyle w:val="a3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246318"/>
      <w:docPartObj>
        <w:docPartGallery w:val="Page Numbers (Top of Page)"/>
        <w:docPartUnique/>
      </w:docPartObj>
    </w:sdtPr>
    <w:sdtContent>
      <w:p w:rsidR="009054B6" w:rsidRDefault="00E11DBC">
        <w:pPr>
          <w:pStyle w:val="a3"/>
          <w:jc w:val="center"/>
        </w:pPr>
        <w:fldSimple w:instr=" PAGE   \* MERGEFORMAT ">
          <w:r w:rsidR="00A014EE">
            <w:rPr>
              <w:noProof/>
            </w:rPr>
            <w:t>40</w:t>
          </w:r>
        </w:fldSimple>
      </w:p>
    </w:sdtContent>
  </w:sdt>
  <w:p w:rsidR="009054B6" w:rsidRDefault="009054B6" w:rsidP="0040025A">
    <w:pPr>
      <w:pStyle w:val="a3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0D93"/>
    <w:multiLevelType w:val="hybridMultilevel"/>
    <w:tmpl w:val="30E4E2BE"/>
    <w:lvl w:ilvl="0" w:tplc="595ED760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">
    <w:nsid w:val="0521631C"/>
    <w:multiLevelType w:val="multilevel"/>
    <w:tmpl w:val="E52C46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C24B4A"/>
    <w:multiLevelType w:val="multilevel"/>
    <w:tmpl w:val="311EAA46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9B2F5B"/>
    <w:multiLevelType w:val="multilevel"/>
    <w:tmpl w:val="D8560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F1610A"/>
    <w:multiLevelType w:val="multilevel"/>
    <w:tmpl w:val="1D7A3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F50C16"/>
    <w:multiLevelType w:val="hybridMultilevel"/>
    <w:tmpl w:val="FA88C5EE"/>
    <w:lvl w:ilvl="0" w:tplc="2C143E9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126B97"/>
    <w:multiLevelType w:val="multilevel"/>
    <w:tmpl w:val="86563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654113"/>
    <w:multiLevelType w:val="multilevel"/>
    <w:tmpl w:val="7C22C98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3E10BE"/>
    <w:multiLevelType w:val="multilevel"/>
    <w:tmpl w:val="A0BCC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0A29DD"/>
    <w:multiLevelType w:val="multilevel"/>
    <w:tmpl w:val="9D36B9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EB700A"/>
    <w:multiLevelType w:val="multilevel"/>
    <w:tmpl w:val="76FC4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4021C6"/>
    <w:multiLevelType w:val="multilevel"/>
    <w:tmpl w:val="B6B49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1"/>
  </w:num>
  <w:num w:numId="5">
    <w:abstractNumId w:val="10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F4E"/>
    <w:rsid w:val="00041DA1"/>
    <w:rsid w:val="00052201"/>
    <w:rsid w:val="00080C1E"/>
    <w:rsid w:val="00084E48"/>
    <w:rsid w:val="000941E8"/>
    <w:rsid w:val="000A2445"/>
    <w:rsid w:val="000A5854"/>
    <w:rsid w:val="000D5B86"/>
    <w:rsid w:val="000F687C"/>
    <w:rsid w:val="000F7794"/>
    <w:rsid w:val="00103C69"/>
    <w:rsid w:val="001169A7"/>
    <w:rsid w:val="00172D4F"/>
    <w:rsid w:val="001B33B2"/>
    <w:rsid w:val="001F27A9"/>
    <w:rsid w:val="001F3607"/>
    <w:rsid w:val="002171EC"/>
    <w:rsid w:val="00244FFD"/>
    <w:rsid w:val="0025265D"/>
    <w:rsid w:val="00256A2F"/>
    <w:rsid w:val="00270339"/>
    <w:rsid w:val="00270853"/>
    <w:rsid w:val="00282750"/>
    <w:rsid w:val="00295500"/>
    <w:rsid w:val="002C354F"/>
    <w:rsid w:val="002C62DC"/>
    <w:rsid w:val="002D2925"/>
    <w:rsid w:val="002F6319"/>
    <w:rsid w:val="003436B8"/>
    <w:rsid w:val="0035260F"/>
    <w:rsid w:val="003702E3"/>
    <w:rsid w:val="003E1177"/>
    <w:rsid w:val="003F1B27"/>
    <w:rsid w:val="0040025A"/>
    <w:rsid w:val="00427583"/>
    <w:rsid w:val="00493D78"/>
    <w:rsid w:val="004979B1"/>
    <w:rsid w:val="004979C4"/>
    <w:rsid w:val="004C2F50"/>
    <w:rsid w:val="00501E44"/>
    <w:rsid w:val="005038F3"/>
    <w:rsid w:val="00521F3D"/>
    <w:rsid w:val="00545482"/>
    <w:rsid w:val="00561972"/>
    <w:rsid w:val="00570E04"/>
    <w:rsid w:val="005734BE"/>
    <w:rsid w:val="005A52E1"/>
    <w:rsid w:val="005D10B4"/>
    <w:rsid w:val="005F33D2"/>
    <w:rsid w:val="005F561C"/>
    <w:rsid w:val="0061668D"/>
    <w:rsid w:val="006254D1"/>
    <w:rsid w:val="0063444B"/>
    <w:rsid w:val="0063500F"/>
    <w:rsid w:val="00644889"/>
    <w:rsid w:val="00657AC9"/>
    <w:rsid w:val="00672BB2"/>
    <w:rsid w:val="00686F4E"/>
    <w:rsid w:val="006B45B1"/>
    <w:rsid w:val="006D6F53"/>
    <w:rsid w:val="006E0CB6"/>
    <w:rsid w:val="006E3EEE"/>
    <w:rsid w:val="006E4608"/>
    <w:rsid w:val="00705A24"/>
    <w:rsid w:val="007163A4"/>
    <w:rsid w:val="00720D02"/>
    <w:rsid w:val="007A179E"/>
    <w:rsid w:val="007B23A3"/>
    <w:rsid w:val="007C0A45"/>
    <w:rsid w:val="007D10DD"/>
    <w:rsid w:val="00814CC9"/>
    <w:rsid w:val="0086419E"/>
    <w:rsid w:val="00876A5E"/>
    <w:rsid w:val="008A3692"/>
    <w:rsid w:val="008B3825"/>
    <w:rsid w:val="008B6005"/>
    <w:rsid w:val="008B7504"/>
    <w:rsid w:val="008D031A"/>
    <w:rsid w:val="009054B6"/>
    <w:rsid w:val="00920700"/>
    <w:rsid w:val="00973FCE"/>
    <w:rsid w:val="009B4EA1"/>
    <w:rsid w:val="009D2270"/>
    <w:rsid w:val="009E52F4"/>
    <w:rsid w:val="00A014EE"/>
    <w:rsid w:val="00A02876"/>
    <w:rsid w:val="00A15EFB"/>
    <w:rsid w:val="00A67084"/>
    <w:rsid w:val="00AA36BC"/>
    <w:rsid w:val="00AD2767"/>
    <w:rsid w:val="00AF6380"/>
    <w:rsid w:val="00B01906"/>
    <w:rsid w:val="00B028F2"/>
    <w:rsid w:val="00B43C3E"/>
    <w:rsid w:val="00B50DC5"/>
    <w:rsid w:val="00B816E1"/>
    <w:rsid w:val="00B938F0"/>
    <w:rsid w:val="00BA15A8"/>
    <w:rsid w:val="00BB3C76"/>
    <w:rsid w:val="00BC7FF1"/>
    <w:rsid w:val="00C00CFB"/>
    <w:rsid w:val="00C27C3D"/>
    <w:rsid w:val="00C30AE2"/>
    <w:rsid w:val="00C51B1C"/>
    <w:rsid w:val="00C65609"/>
    <w:rsid w:val="00C670A7"/>
    <w:rsid w:val="00CB3D8D"/>
    <w:rsid w:val="00CD5531"/>
    <w:rsid w:val="00CE262E"/>
    <w:rsid w:val="00CE49C8"/>
    <w:rsid w:val="00CE7418"/>
    <w:rsid w:val="00D96F52"/>
    <w:rsid w:val="00DB7204"/>
    <w:rsid w:val="00DD16FF"/>
    <w:rsid w:val="00E068B4"/>
    <w:rsid w:val="00E0715E"/>
    <w:rsid w:val="00E11DBC"/>
    <w:rsid w:val="00E21314"/>
    <w:rsid w:val="00E8564E"/>
    <w:rsid w:val="00ED2499"/>
    <w:rsid w:val="00ED5B1D"/>
    <w:rsid w:val="00EF3989"/>
    <w:rsid w:val="00EF7C75"/>
    <w:rsid w:val="00F20610"/>
    <w:rsid w:val="00F21D6D"/>
    <w:rsid w:val="00F42CD8"/>
    <w:rsid w:val="00F945E3"/>
    <w:rsid w:val="00FF2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_x0000_s1036"/>
        <o:r id="V:Rule6" type="connector" idref="#_x0000_s1031"/>
        <o:r id="V:Rule7" type="connector" idref="#_x0000_s1030"/>
        <o:r id="V:Rule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B4"/>
  </w:style>
  <w:style w:type="paragraph" w:styleId="1">
    <w:name w:val="heading 1"/>
    <w:basedOn w:val="a"/>
    <w:next w:val="a"/>
    <w:link w:val="10"/>
    <w:qFormat/>
    <w:rsid w:val="00427583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F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F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F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F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Обычный1"/>
    <w:rsid w:val="00686F4E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55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95500"/>
    <w:rPr>
      <w:rFonts w:ascii="Calibri" w:eastAsia="Calibri" w:hAnsi="Calibri" w:cs="Times New Roman"/>
    </w:rPr>
  </w:style>
  <w:style w:type="character" w:styleId="a5">
    <w:name w:val="page number"/>
    <w:basedOn w:val="a0"/>
    <w:rsid w:val="00295500"/>
  </w:style>
  <w:style w:type="paragraph" w:styleId="a6">
    <w:name w:val="Balloon Text"/>
    <w:basedOn w:val="a"/>
    <w:link w:val="a7"/>
    <w:uiPriority w:val="99"/>
    <w:semiHidden/>
    <w:unhideWhenUsed/>
    <w:rsid w:val="00295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5500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basedOn w:val="a0"/>
    <w:link w:val="12"/>
    <w:rsid w:val="00E8564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E8564E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nhideWhenUsed/>
    <w:rsid w:val="00EF3989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172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72D4F"/>
  </w:style>
  <w:style w:type="paragraph" w:customStyle="1" w:styleId="Default">
    <w:name w:val="Default"/>
    <w:rsid w:val="003702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42758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30009835C9F22F5CA74348FC2ACCDB1B1B5FF1AA75C38C96AF440371C9967C37B5317BC83F014E551E6F7A1845B8D3EBEA102D85E2937BF148B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yperlink" Target="consultantplus://offline/ref=D1A5EB4D51134F2B94F383FA61585D933AEEE697D24BF9BAB27C78D82CB216DD907EBD67063D60F88C8E9A7B191641BEAA857F81D282AEAAB718B4ECaFS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A5EB4D51134F2B94F39DF77734029C3AE4BF9CD648F2EBE7217E8F73E21088D03EBB35447F66ADDDCBCE761B150BEFEDCE7080DBa9S5J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elnikova</dc:creator>
  <cp:lastModifiedBy>elnikova</cp:lastModifiedBy>
  <cp:revision>3</cp:revision>
  <cp:lastPrinted>2021-11-24T03:49:00Z</cp:lastPrinted>
  <dcterms:created xsi:type="dcterms:W3CDTF">2021-11-24T03:50:00Z</dcterms:created>
  <dcterms:modified xsi:type="dcterms:W3CDTF">2021-11-24T03:50:00Z</dcterms:modified>
</cp:coreProperties>
</file>